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EC" w:rsidRDefault="00551FEC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D5506A" w:rsidRPr="00AA5684" w:rsidRDefault="00551FEC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5C9" w:rsidRPr="00AA5684">
        <w:rPr>
          <w:rFonts w:ascii="Times New Roman" w:hAnsi="Times New Roman" w:cs="Times New Roman"/>
          <w:b/>
          <w:sz w:val="28"/>
          <w:szCs w:val="28"/>
        </w:rPr>
        <w:t>«Выявление одарённых детей</w:t>
      </w:r>
      <w:r w:rsidR="00D5506A" w:rsidRPr="00AA5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5C9" w:rsidRPr="00AA568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506A" w:rsidRPr="00AA5684">
        <w:rPr>
          <w:rFonts w:ascii="Times New Roman" w:hAnsi="Times New Roman" w:cs="Times New Roman"/>
          <w:b/>
          <w:sz w:val="28"/>
          <w:szCs w:val="28"/>
        </w:rPr>
        <w:t>системе дополнительного образования</w:t>
      </w:r>
    </w:p>
    <w:p w:rsidR="00A665C9" w:rsidRPr="00AA5684" w:rsidRDefault="00A665C9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84"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направленности»</w:t>
      </w: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34" w:rsidRDefault="00551FEC" w:rsidP="00551F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="00A665C9" w:rsidRPr="00946C34">
        <w:rPr>
          <w:rFonts w:ascii="Times New Roman" w:hAnsi="Times New Roman" w:cs="Times New Roman"/>
          <w:b/>
          <w:sz w:val="28"/>
          <w:szCs w:val="28"/>
        </w:rPr>
        <w:t>Змеева</w:t>
      </w:r>
      <w:proofErr w:type="spellEnd"/>
      <w:r w:rsidR="00A665C9" w:rsidRPr="00946C34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46C34">
        <w:rPr>
          <w:rFonts w:ascii="Times New Roman" w:hAnsi="Times New Roman" w:cs="Times New Roman"/>
          <w:b/>
          <w:sz w:val="28"/>
          <w:szCs w:val="28"/>
        </w:rPr>
        <w:t>атьяна</w:t>
      </w:r>
      <w:r w:rsidR="00A665C9" w:rsidRPr="00946C3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46C34">
        <w:rPr>
          <w:rFonts w:ascii="Times New Roman" w:hAnsi="Times New Roman" w:cs="Times New Roman"/>
          <w:b/>
          <w:sz w:val="28"/>
          <w:szCs w:val="28"/>
        </w:rPr>
        <w:t>икторовна,</w:t>
      </w:r>
    </w:p>
    <w:p w:rsidR="00A665C9" w:rsidRDefault="00946C34" w:rsidP="00551F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</w:t>
      </w:r>
      <w:r w:rsidR="00A665C9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A665C9" w:rsidRDefault="00A665C9" w:rsidP="00551F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 246 Приморского района</w:t>
      </w:r>
    </w:p>
    <w:p w:rsidR="00F958E6" w:rsidRDefault="00F958E6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B0C" w:rsidRDefault="00B85B0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FEC" w:rsidRDefault="00551FEC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34" w:rsidRDefault="00946C34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665C9" w:rsidRDefault="00A665C9" w:rsidP="00B8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D5506A" w:rsidRDefault="00D5506A" w:rsidP="00A66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20E" w:rsidRPr="00D5506A" w:rsidRDefault="005C620E" w:rsidP="007D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6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5506A" w:rsidRDefault="00D5506A" w:rsidP="00B85B0C">
      <w:pPr>
        <w:rPr>
          <w:rFonts w:ascii="Times New Roman" w:hAnsi="Times New Roman" w:cs="Times New Roman"/>
          <w:sz w:val="28"/>
          <w:szCs w:val="28"/>
        </w:rPr>
      </w:pPr>
    </w:p>
    <w:p w:rsidR="00253409" w:rsidRDefault="005C620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</w:t>
      </w:r>
      <w:r w:rsidR="00682976">
        <w:rPr>
          <w:rFonts w:ascii="Times New Roman" w:hAnsi="Times New Roman" w:cs="Times New Roman"/>
          <w:sz w:val="28"/>
          <w:szCs w:val="28"/>
        </w:rPr>
        <w:t>дение…………………………………………………………………..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5C620E" w:rsidRDefault="005C620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часть. Одарённые дети………………………………….4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5C620E" w:rsidRDefault="005C620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 методы</w:t>
      </w:r>
      <w:r w:rsidR="00703FDE">
        <w:rPr>
          <w:rFonts w:ascii="Times New Roman" w:hAnsi="Times New Roman" w:cs="Times New Roman"/>
          <w:sz w:val="28"/>
          <w:szCs w:val="28"/>
        </w:rPr>
        <w:t xml:space="preserve"> выяв</w:t>
      </w:r>
      <w:r w:rsidR="00946C34">
        <w:rPr>
          <w:rFonts w:ascii="Times New Roman" w:hAnsi="Times New Roman" w:cs="Times New Roman"/>
          <w:sz w:val="28"/>
          <w:szCs w:val="28"/>
        </w:rPr>
        <w:t>ления одарённых детей……………………..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 w:rsidR="00946C34">
        <w:rPr>
          <w:rFonts w:ascii="Times New Roman" w:hAnsi="Times New Roman" w:cs="Times New Roman"/>
          <w:sz w:val="28"/>
          <w:szCs w:val="28"/>
        </w:rPr>
        <w:t>6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</w:t>
      </w:r>
      <w:r w:rsidR="00947984">
        <w:rPr>
          <w:rFonts w:ascii="Times New Roman" w:hAnsi="Times New Roman" w:cs="Times New Roman"/>
          <w:sz w:val="28"/>
          <w:szCs w:val="28"/>
        </w:rPr>
        <w:t>кая часть……………………………………………………….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 w:rsidR="00947984">
        <w:rPr>
          <w:rFonts w:ascii="Times New Roman" w:hAnsi="Times New Roman" w:cs="Times New Roman"/>
          <w:sz w:val="28"/>
          <w:szCs w:val="28"/>
        </w:rPr>
        <w:t>9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одарённых детей в системе дополнительного образования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физкультурно-спортивной на</w:t>
      </w:r>
      <w:r w:rsidR="00B85B0C">
        <w:rPr>
          <w:rFonts w:ascii="Times New Roman" w:hAnsi="Times New Roman" w:cs="Times New Roman"/>
          <w:sz w:val="28"/>
          <w:szCs w:val="28"/>
        </w:rPr>
        <w:t>правленности  (волейбол)………………</w:t>
      </w:r>
      <w:r w:rsidR="000A4040">
        <w:rPr>
          <w:rFonts w:ascii="Times New Roman" w:hAnsi="Times New Roman" w:cs="Times New Roman"/>
          <w:sz w:val="28"/>
          <w:szCs w:val="28"/>
        </w:rPr>
        <w:t>10</w:t>
      </w:r>
    </w:p>
    <w:p w:rsidR="004C35F1" w:rsidRPr="004C35F1" w:rsidRDefault="004C35F1" w:rsidP="00B85B0C">
      <w:pPr>
        <w:rPr>
          <w:rFonts w:ascii="Times New Roman" w:hAnsi="Times New Roman" w:cs="Times New Roman"/>
          <w:sz w:val="28"/>
          <w:szCs w:val="28"/>
        </w:rPr>
      </w:pPr>
      <w:r w:rsidRPr="004C35F1">
        <w:rPr>
          <w:rFonts w:ascii="Times New Roman" w:hAnsi="Times New Roman" w:cs="Times New Roman"/>
          <w:sz w:val="28"/>
          <w:szCs w:val="28"/>
        </w:rPr>
        <w:t>Спортивный отбор и ориентация в волейболе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C35F1" w:rsidRPr="004C35F1" w:rsidRDefault="004C35F1" w:rsidP="00B85B0C">
      <w:pPr>
        <w:rPr>
          <w:rFonts w:ascii="Times New Roman" w:hAnsi="Times New Roman" w:cs="Times New Roman"/>
          <w:sz w:val="28"/>
          <w:szCs w:val="28"/>
        </w:rPr>
      </w:pPr>
      <w:r w:rsidRPr="004C35F1">
        <w:rPr>
          <w:rFonts w:ascii="Times New Roman" w:hAnsi="Times New Roman" w:cs="Times New Roman"/>
          <w:sz w:val="28"/>
          <w:szCs w:val="28"/>
        </w:rPr>
        <w:t>Профессионализм педагогов-тренеров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C35F1" w:rsidRPr="004C35F1" w:rsidRDefault="004C35F1" w:rsidP="00B85B0C">
      <w:pPr>
        <w:rPr>
          <w:rFonts w:ascii="Times New Roman" w:hAnsi="Times New Roman" w:cs="Times New Roman"/>
          <w:sz w:val="28"/>
          <w:szCs w:val="28"/>
        </w:rPr>
      </w:pPr>
      <w:r w:rsidRPr="004C35F1">
        <w:rPr>
          <w:rFonts w:ascii="Times New Roman" w:hAnsi="Times New Roman" w:cs="Times New Roman"/>
          <w:sz w:val="28"/>
          <w:szCs w:val="28"/>
        </w:rPr>
        <w:t>Формы организации и управления подготовкой волейболистов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126D7">
        <w:rPr>
          <w:rFonts w:ascii="Times New Roman" w:hAnsi="Times New Roman" w:cs="Times New Roman"/>
          <w:sz w:val="28"/>
          <w:szCs w:val="28"/>
        </w:rPr>
        <w:t>.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 w:rsidR="006126D7">
        <w:rPr>
          <w:rFonts w:ascii="Times New Roman" w:hAnsi="Times New Roman" w:cs="Times New Roman"/>
          <w:sz w:val="28"/>
          <w:szCs w:val="28"/>
        </w:rPr>
        <w:t>.11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</w:t>
      </w:r>
      <w:r w:rsidR="00CA3FF6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 w:rsidR="00CA3FF6">
        <w:rPr>
          <w:rFonts w:ascii="Times New Roman" w:hAnsi="Times New Roman" w:cs="Times New Roman"/>
          <w:sz w:val="28"/>
          <w:szCs w:val="28"/>
        </w:rPr>
        <w:t>.</w:t>
      </w:r>
      <w:r w:rsidR="002A0E40">
        <w:rPr>
          <w:rFonts w:ascii="Times New Roman" w:hAnsi="Times New Roman" w:cs="Times New Roman"/>
          <w:sz w:val="28"/>
          <w:szCs w:val="28"/>
        </w:rPr>
        <w:t>12</w:t>
      </w: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</w:p>
    <w:p w:rsidR="00703FDE" w:rsidRDefault="00703FDE" w:rsidP="00B8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A3FF6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литературы………………………………………………………</w:t>
      </w:r>
      <w:r w:rsidR="001854FE">
        <w:rPr>
          <w:rFonts w:ascii="Times New Roman" w:hAnsi="Times New Roman" w:cs="Times New Roman"/>
          <w:sz w:val="28"/>
          <w:szCs w:val="28"/>
        </w:rPr>
        <w:t>.</w:t>
      </w:r>
      <w:r w:rsidR="00B85B0C">
        <w:rPr>
          <w:rFonts w:ascii="Times New Roman" w:hAnsi="Times New Roman" w:cs="Times New Roman"/>
          <w:sz w:val="28"/>
          <w:szCs w:val="28"/>
        </w:rPr>
        <w:t>14</w:t>
      </w:r>
    </w:p>
    <w:p w:rsidR="00855D6A" w:rsidRDefault="00855D6A" w:rsidP="00B85B0C">
      <w:pPr>
        <w:rPr>
          <w:rFonts w:ascii="Times New Roman" w:hAnsi="Times New Roman" w:cs="Times New Roman"/>
          <w:sz w:val="28"/>
          <w:szCs w:val="28"/>
        </w:rPr>
      </w:pPr>
    </w:p>
    <w:p w:rsidR="00855D6A" w:rsidRDefault="00855D6A" w:rsidP="00B85B0C">
      <w:pPr>
        <w:rPr>
          <w:rFonts w:ascii="Times New Roman" w:hAnsi="Times New Roman" w:cs="Times New Roman"/>
          <w:sz w:val="28"/>
          <w:szCs w:val="28"/>
        </w:rPr>
      </w:pPr>
    </w:p>
    <w:p w:rsidR="00855D6A" w:rsidRDefault="00855D6A" w:rsidP="00B85B0C">
      <w:pPr>
        <w:rPr>
          <w:rFonts w:ascii="Times New Roman" w:hAnsi="Times New Roman" w:cs="Times New Roman"/>
          <w:sz w:val="28"/>
          <w:szCs w:val="28"/>
        </w:rPr>
      </w:pPr>
    </w:p>
    <w:p w:rsidR="00D5506A" w:rsidRDefault="00D5506A" w:rsidP="00B85B0C">
      <w:pPr>
        <w:rPr>
          <w:rFonts w:ascii="Times New Roman" w:hAnsi="Times New Roman" w:cs="Times New Roman"/>
          <w:sz w:val="28"/>
          <w:szCs w:val="28"/>
        </w:rPr>
      </w:pPr>
    </w:p>
    <w:p w:rsidR="00855D6A" w:rsidRDefault="00855D6A" w:rsidP="00B8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D6A" w:rsidRDefault="00855D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Данная работа посвящена проблеме выявления, обучения и воспитания одарённых детей в системе дополнительного образования физкультурно-спортивной направленности (волейбол). Отражены основные вопросы, знание ответов на которые необходимо для раскрытия, сохранения и развития творческого потенциала ребёнка.</w:t>
      </w:r>
    </w:p>
    <w:p w:rsidR="006016F0" w:rsidRDefault="006016F0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D6A" w:rsidRDefault="00855D6A" w:rsidP="00B8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80B20">
        <w:rPr>
          <w:rFonts w:ascii="Times New Roman" w:hAnsi="Times New Roman" w:cs="Times New Roman"/>
          <w:b/>
          <w:sz w:val="28"/>
          <w:szCs w:val="28"/>
        </w:rPr>
        <w:t>ВЕДЕНИЕ</w:t>
      </w:r>
      <w:r w:rsidR="00B85B0C">
        <w:rPr>
          <w:rFonts w:ascii="Times New Roman" w:hAnsi="Times New Roman" w:cs="Times New Roman"/>
          <w:b/>
          <w:sz w:val="28"/>
          <w:szCs w:val="28"/>
        </w:rPr>
        <w:t>.</w:t>
      </w:r>
    </w:p>
    <w:p w:rsidR="00855D6A" w:rsidRDefault="00C919F7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Способность творить, мыслить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величайшее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полученных человеком природных даров. Одарённым принято называть того, чей дар явно превосходит некие средние возможности, способности большинства. В разные времена одарённость понималась по-разному. Её считали даром от Бога, ненавидели, боялись.</w:t>
      </w:r>
    </w:p>
    <w:p w:rsidR="00C919F7" w:rsidRDefault="00C919F7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современном мире, говоря об одаренности, специалисты обычно рассматривают исключительно категорию детского населения – одарённых детей и интеллектуально-творческий потенциал каждого ребёнка. Всемирная организация здравоохранения относит одарённых детей к группе риска, так как их способности зачастую усложняют для них восприятие окружающего мира, несправедливое отношение, процессы адаптации к режиму работы и требова</w:t>
      </w:r>
      <w:r w:rsidR="002074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иям образовательных учреждений, к детской среде и т. д. Эта проблема ещё недостаточно разработана в отечественной педагогике. Многие гениальные люди, будучи детьми, характеризовались слабыми способностями, неуспе</w:t>
      </w:r>
      <w:r w:rsidR="00207449">
        <w:rPr>
          <w:rFonts w:ascii="Times New Roman" w:hAnsi="Times New Roman" w:cs="Times New Roman"/>
          <w:sz w:val="28"/>
          <w:szCs w:val="28"/>
        </w:rPr>
        <w:t>ваемостью</w:t>
      </w:r>
      <w:r>
        <w:rPr>
          <w:rFonts w:ascii="Times New Roman" w:hAnsi="Times New Roman" w:cs="Times New Roman"/>
          <w:sz w:val="28"/>
          <w:szCs w:val="28"/>
        </w:rPr>
        <w:t xml:space="preserve"> в школе. Поэтому сегодня важно понимать уникальность и не</w:t>
      </w:r>
      <w:r w:rsidR="006D1B4E">
        <w:rPr>
          <w:rFonts w:ascii="Times New Roman" w:hAnsi="Times New Roman" w:cs="Times New Roman"/>
          <w:sz w:val="28"/>
          <w:szCs w:val="28"/>
        </w:rPr>
        <w:t xml:space="preserve">повторимость каждого ребёнка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1B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едоставить ему</w:t>
      </w:r>
      <w:r w:rsidR="00207449">
        <w:rPr>
          <w:rFonts w:ascii="Times New Roman" w:hAnsi="Times New Roman" w:cs="Times New Roman"/>
          <w:sz w:val="28"/>
          <w:szCs w:val="28"/>
        </w:rPr>
        <w:t xml:space="preserve"> возможность для раскрытия, сохранения и развития творческого потенциала. Без помощи извне, без поддержки талант может не развиваться, увянуть.</w:t>
      </w:r>
    </w:p>
    <w:p w:rsidR="006D1B4E" w:rsidRDefault="006D1B4E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Педагогические условия, относящиеся к социально-психологическим факторам, имеют огромное, если не решающее значение для развития детской одаренности. Принципы и методы стандартной школы для этого не подходят, так как направлены на обучение средних школьников. Для работы с одарёнными детьми нужно менять всё, начиная с содержания обучения, заканчивая структурой учебной деятельности.</w:t>
      </w:r>
    </w:p>
    <w:p w:rsidR="006D1B4E" w:rsidRDefault="00616B4D" w:rsidP="00B85B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506A">
        <w:rPr>
          <w:rFonts w:ascii="Times New Roman" w:hAnsi="Times New Roman" w:cs="Times New Roman"/>
          <w:sz w:val="28"/>
          <w:szCs w:val="28"/>
          <w:u w:val="single"/>
        </w:rPr>
        <w:t>Программа для одарённых детей должна:</w:t>
      </w:r>
    </w:p>
    <w:p w:rsidR="00616B4D" w:rsidRDefault="00D5506A" w:rsidP="0072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ускоренной и усложнённой;</w:t>
      </w:r>
    </w:p>
    <w:p w:rsidR="00D550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качественно превосходить обычный курс обучения;</w:t>
      </w:r>
    </w:p>
    <w:p w:rsidR="00D550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корректироваться самими учениками;</w:t>
      </w:r>
    </w:p>
    <w:p w:rsidR="00D550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мышления.</w:t>
      </w:r>
    </w:p>
    <w:p w:rsidR="00D550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06A" w:rsidRPr="00D5506A" w:rsidRDefault="00D5506A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6A">
        <w:rPr>
          <w:rFonts w:ascii="Times New Roman" w:hAnsi="Times New Roman" w:cs="Times New Roman"/>
          <w:b/>
          <w:sz w:val="28"/>
          <w:szCs w:val="28"/>
        </w:rPr>
        <w:t>Т</w:t>
      </w:r>
      <w:r w:rsidR="00380B20">
        <w:rPr>
          <w:rFonts w:ascii="Times New Roman" w:hAnsi="Times New Roman" w:cs="Times New Roman"/>
          <w:b/>
          <w:sz w:val="28"/>
          <w:szCs w:val="28"/>
        </w:rPr>
        <w:t>ЕОРЕТИЧЕСКАЯ ЧАСТЬ. ОДАРЁННЫЕ ДЕТИ</w:t>
      </w:r>
      <w:r w:rsidR="00E44828">
        <w:rPr>
          <w:rFonts w:ascii="Times New Roman" w:hAnsi="Times New Roman" w:cs="Times New Roman"/>
          <w:b/>
          <w:sz w:val="28"/>
          <w:szCs w:val="28"/>
        </w:rPr>
        <w:t>.</w:t>
      </w:r>
    </w:p>
    <w:p w:rsidR="00855D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Одарённость – это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D5506A" w:rsidRDefault="00D5506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Существуют две крайни</w:t>
      </w:r>
      <w:r w:rsidR="001F65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зрения: «Все дети являются одарёнными» или</w:t>
      </w:r>
      <w:r w:rsidR="001F652B">
        <w:rPr>
          <w:rFonts w:ascii="Times New Roman" w:hAnsi="Times New Roman" w:cs="Times New Roman"/>
          <w:sz w:val="28"/>
          <w:szCs w:val="28"/>
        </w:rPr>
        <w:t xml:space="preserve"> «Одарённые дети встречаются крайне редко». Сторонники одной из них полагают, что до уровня одарённого можно развить практически любого здорового ребёнка при создании благоприятных условий. Для других одарённость – это уникальное явление, в этом случае основное внимание уделяется поиску одарённых детей.</w:t>
      </w:r>
    </w:p>
    <w:p w:rsidR="001F652B" w:rsidRDefault="001F652B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Одарённость часто проявляется в успешности деятельности имеющей стихийный, самодеятельный характер.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Увлечённый ребёнок может дома с энтузиазмом заниматься любимым делом, но при этом не проявлять аналогичной активности, ни в школьной, ни в специально организованной внешкольной деятельности.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Одарённые дети далеко не всегда стремятся демонстрировать свои достижения перед окружающими.</w:t>
      </w:r>
    </w:p>
    <w:p w:rsidR="00855D6A" w:rsidRDefault="001F652B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судить об одарённости ребёнка следует не только по его школьным и внешкольным делам, но и по инициированным им самим формам деятельности.</w:t>
      </w:r>
    </w:p>
    <w:p w:rsidR="00960915" w:rsidRDefault="00960915" w:rsidP="00B85B0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Признаки одарённости:</w:t>
      </w:r>
    </w:p>
    <w:p w:rsidR="00960915" w:rsidRDefault="00960915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Признаки одарённости появляются в реальной деятельности ребёнка и могут быть выявлены на уровне наблюдения за характером его действий. Признаки одарённости охватывают два аспекта поведения одарённого ребёнка: инструментальный и мотивационный.</w:t>
      </w:r>
    </w:p>
    <w:p w:rsidR="00A86CBF" w:rsidRDefault="00616B4D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6CBF" w:rsidRPr="00BF413A">
        <w:rPr>
          <w:rFonts w:ascii="Times New Roman" w:hAnsi="Times New Roman" w:cs="Times New Roman"/>
          <w:b/>
          <w:i/>
          <w:sz w:val="28"/>
          <w:szCs w:val="28"/>
        </w:rPr>
        <w:t>Инструментальный аспект поведения</w:t>
      </w:r>
      <w:r w:rsidR="00A86C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6CBF">
        <w:rPr>
          <w:rFonts w:ascii="Times New Roman" w:hAnsi="Times New Roman" w:cs="Times New Roman"/>
          <w:sz w:val="28"/>
          <w:szCs w:val="28"/>
        </w:rPr>
        <w:t>одарённого ребёнка может быть описан следующими признаками: н</w:t>
      </w:r>
      <w:r w:rsidR="00A86CBF" w:rsidRPr="00A86CBF">
        <w:rPr>
          <w:rFonts w:ascii="Times New Roman" w:hAnsi="Times New Roman" w:cs="Times New Roman"/>
          <w:sz w:val="28"/>
          <w:szCs w:val="28"/>
        </w:rPr>
        <w:t>аличие специфических стратегий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A86CBF">
        <w:rPr>
          <w:rFonts w:ascii="Times New Roman" w:hAnsi="Times New Roman" w:cs="Times New Roman"/>
          <w:sz w:val="28"/>
          <w:szCs w:val="28"/>
        </w:rPr>
        <w:t>деятельности одарённого ребёнка. О</w:t>
      </w:r>
      <w:r w:rsidR="00A86CBF" w:rsidRPr="00A86CBF">
        <w:rPr>
          <w:rFonts w:ascii="Times New Roman" w:hAnsi="Times New Roman" w:cs="Times New Roman"/>
          <w:sz w:val="28"/>
          <w:szCs w:val="28"/>
        </w:rPr>
        <w:t>беспечивает её особую,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CBF" w:rsidRPr="00A86CBF">
        <w:rPr>
          <w:rFonts w:ascii="Times New Roman" w:hAnsi="Times New Roman" w:cs="Times New Roman"/>
          <w:sz w:val="28"/>
          <w:szCs w:val="28"/>
        </w:rPr>
        <w:t>своеобразную продуктивность. При этом</w:t>
      </w:r>
      <w:r w:rsidR="00726FE7">
        <w:rPr>
          <w:rFonts w:ascii="Times New Roman" w:hAnsi="Times New Roman" w:cs="Times New Roman"/>
          <w:sz w:val="28"/>
          <w:szCs w:val="28"/>
        </w:rPr>
        <w:t xml:space="preserve"> выделяются три основных уровня </w:t>
      </w:r>
      <w:r w:rsidR="00A86CBF" w:rsidRPr="00A86CBF">
        <w:rPr>
          <w:rFonts w:ascii="Times New Roman" w:hAnsi="Times New Roman" w:cs="Times New Roman"/>
          <w:sz w:val="28"/>
          <w:szCs w:val="28"/>
        </w:rPr>
        <w:lastRenderedPageBreak/>
        <w:t>успешности деятельности, с каждым из которых связана своя специфическая  стратегия её осуществления:</w:t>
      </w:r>
    </w:p>
    <w:p w:rsidR="00A86CBF" w:rsidRDefault="00A86CBF" w:rsidP="00B85B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Быстрое освоение деятельности  и высокая успешность её выполнения;</w:t>
      </w:r>
    </w:p>
    <w:p w:rsidR="00A86CBF" w:rsidRDefault="00A86CBF" w:rsidP="00B85B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 изобретение новых способов деятельности в условиях поиска решения в заданной ситуации;</w:t>
      </w:r>
    </w:p>
    <w:p w:rsidR="00027D01" w:rsidRDefault="00A86CBF" w:rsidP="00B85B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новых целей деятельности за счёт более глубокого овладения предметом, ведущее</w:t>
      </w:r>
      <w:r w:rsidR="00027D01">
        <w:rPr>
          <w:rFonts w:ascii="Times New Roman" w:hAnsi="Times New Roman" w:cs="Times New Roman"/>
          <w:sz w:val="28"/>
          <w:szCs w:val="28"/>
        </w:rPr>
        <w:t xml:space="preserve"> к новому видению ситуации и объясняющее появление неожиданных на первый взгляд идей и решений</w:t>
      </w:r>
    </w:p>
    <w:p w:rsidR="00027D01" w:rsidRDefault="00027D0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поведения одарённого ребёнка характерен главным образом третий уровень успешности – новаторство как выход за пределы требований выполняемой деятельности, что позволяет ему открывать но</w:t>
      </w:r>
      <w:r w:rsidR="00104E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ые приёмы и закономерности.</w:t>
      </w:r>
    </w:p>
    <w:p w:rsidR="00027D01" w:rsidRDefault="00027D0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Новаторство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своеобразного индивидуального стиля деятельности, выражающегося в склонности «всё делать по своему» и связанного с присущей одарённому ребёнку самодостаточной системой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7D01" w:rsidRDefault="00027D0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Знания, умения и навыки одарённого ребёнка отличаются повышенной способностью схватывать и усваивать соответствующую его интеллектуальной направленности информацию, высоким удельным весом</w:t>
      </w:r>
      <w:r w:rsidR="00B21A14">
        <w:rPr>
          <w:rFonts w:ascii="Times New Roman" w:hAnsi="Times New Roman" w:cs="Times New Roman"/>
          <w:sz w:val="28"/>
          <w:szCs w:val="28"/>
        </w:rPr>
        <w:t xml:space="preserve"> знаний о способах действий и условиях их использования, большим объёмом управляющих и организующих знаний.</w:t>
      </w:r>
    </w:p>
    <w:p w:rsidR="00B21A14" w:rsidRDefault="00B21A1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Особые характеристики знаний, умений и навыков одарённого ребёнка могут обнаружить себя в большой степени в сфере его доминирующих интересов.</w:t>
      </w:r>
    </w:p>
    <w:p w:rsidR="00616B4D" w:rsidRDefault="00B21A1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Своеобразный тип обучаемости.</w:t>
      </w:r>
      <w:r>
        <w:rPr>
          <w:rFonts w:ascii="Times New Roman" w:hAnsi="Times New Roman" w:cs="Times New Roman"/>
          <w:sz w:val="28"/>
          <w:szCs w:val="28"/>
        </w:rPr>
        <w:t xml:space="preserve"> Он может проявляться как в высокой скорости и лёгкости обучения, так и в замедленном темпе обучения, но с последующим резким изменением структуры знаний, представлений и умений.</w:t>
      </w:r>
    </w:p>
    <w:p w:rsidR="00B21A14" w:rsidRDefault="00616B4D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1A14">
        <w:rPr>
          <w:rFonts w:ascii="Times New Roman" w:hAnsi="Times New Roman" w:cs="Times New Roman"/>
          <w:sz w:val="28"/>
          <w:szCs w:val="28"/>
        </w:rPr>
        <w:t>Факты свидетельствуют, что одарённые дети уже с раннего возраста</w:t>
      </w:r>
      <w:r w:rsidR="00F6434F">
        <w:rPr>
          <w:rFonts w:ascii="Times New Roman" w:hAnsi="Times New Roman" w:cs="Times New Roman"/>
          <w:sz w:val="28"/>
          <w:szCs w:val="28"/>
        </w:rPr>
        <w:t xml:space="preserve"> </w:t>
      </w:r>
      <w:r w:rsidR="00B21A14">
        <w:rPr>
          <w:rFonts w:ascii="Times New Roman" w:hAnsi="Times New Roman" w:cs="Times New Roman"/>
          <w:sz w:val="28"/>
          <w:szCs w:val="28"/>
        </w:rPr>
        <w:t>отличаются высоким уровнем способности к самообучению, поэтому они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B21A14">
        <w:rPr>
          <w:rFonts w:ascii="Times New Roman" w:hAnsi="Times New Roman" w:cs="Times New Roman"/>
          <w:sz w:val="28"/>
          <w:szCs w:val="28"/>
        </w:rPr>
        <w:t>нуждаются не столько в целенаправленных учебных воздействиях, сколько в создании вариативной обогащённой и индивидуализированной образовательной среды.</w:t>
      </w:r>
    </w:p>
    <w:p w:rsidR="00BF413A" w:rsidRDefault="00BF413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 w:rsidRPr="00BF413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Мотивационный аспект поведения</w:t>
      </w:r>
      <w:r>
        <w:rPr>
          <w:rFonts w:ascii="Times New Roman" w:hAnsi="Times New Roman" w:cs="Times New Roman"/>
          <w:sz w:val="28"/>
          <w:szCs w:val="28"/>
        </w:rPr>
        <w:t xml:space="preserve"> одарённого ребёнка может быть описан следующими признаками:</w:t>
      </w:r>
    </w:p>
    <w:p w:rsidR="00BF413A" w:rsidRDefault="00B85B0C" w:rsidP="00B85B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Повышенная</w:t>
      </w:r>
      <w:r w:rsidR="00BF413A">
        <w:rPr>
          <w:rFonts w:ascii="Times New Roman" w:hAnsi="Times New Roman" w:cs="Times New Roman"/>
          <w:sz w:val="28"/>
          <w:szCs w:val="28"/>
        </w:rPr>
        <w:t xml:space="preserve"> избирательная чувствительность к определённым сторонам предметной деятельности (знакам, звукам, цвету, техническим устройствам, растениям), либо определённым формам собственной активности (физической, познавательной, художественно-выразительной), сопровождающаяся переживанием, чувством удовольствия;</w:t>
      </w:r>
      <w:proofErr w:type="gramEnd"/>
    </w:p>
    <w:p w:rsidR="00BF413A" w:rsidRDefault="00BF413A" w:rsidP="00B85B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познавательная потребность, которая проявляется в ненасытной любознательности, а так же готовности по собственной инициативе выходить за пределы исходных требований деятельности;</w:t>
      </w:r>
    </w:p>
    <w:p w:rsidR="006F6A85" w:rsidRDefault="00BF413A" w:rsidP="00B85B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выраженный интерес к тем или иным занятиям или сферам</w:t>
      </w:r>
      <w:r w:rsidR="006F6A85">
        <w:rPr>
          <w:rFonts w:ascii="Times New Roman" w:hAnsi="Times New Roman" w:cs="Times New Roman"/>
          <w:sz w:val="28"/>
          <w:szCs w:val="28"/>
        </w:rPr>
        <w:t xml:space="preserve"> деятельности, чрезвычайно высокая увлечённость каким либо предметом, погружённость в то или иное дело. Наличие столь интенсивной склонности к определённому виду деятельности имеет своим следствием поразительное упорство и трудолюбие; предпочтение парадоксальной, противоречивой и неопределённой информации; неприятие стандартных, типичных заданий и готовых ответов;</w:t>
      </w:r>
    </w:p>
    <w:p w:rsidR="00380B20" w:rsidRDefault="006F6A85" w:rsidP="00B85B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Высокая требовательность к результатам собственного труда, склонность ставить сверхтрудные цели и настойчивость в их достижении, стремление к совершенству. </w:t>
      </w:r>
    </w:p>
    <w:p w:rsidR="00380B20" w:rsidRDefault="00380B20" w:rsidP="00B85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413A" w:rsidRPr="00380B20" w:rsidRDefault="006F6A85" w:rsidP="00B85B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D6A" w:rsidRDefault="00380B20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2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РИНЦИПЫ И М</w:t>
      </w:r>
      <w:r w:rsidR="00E44828">
        <w:rPr>
          <w:rFonts w:ascii="Times New Roman" w:hAnsi="Times New Roman" w:cs="Times New Roman"/>
          <w:b/>
          <w:sz w:val="28"/>
          <w:szCs w:val="28"/>
        </w:rPr>
        <w:t>ЕТОДЫ ВЫЯВЛЕНИЯ ОДАРЁННЫХ ДЕТЕЙ</w:t>
      </w:r>
      <w:r w:rsidR="00B85B0C">
        <w:rPr>
          <w:rFonts w:ascii="Times New Roman" w:hAnsi="Times New Roman" w:cs="Times New Roman"/>
          <w:b/>
          <w:sz w:val="28"/>
          <w:szCs w:val="28"/>
        </w:rPr>
        <w:t>.</w:t>
      </w:r>
    </w:p>
    <w:p w:rsidR="00E44828" w:rsidRDefault="00E44828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Выявление одарённых детей – продолжительный процесс, связанный с анализом развития конкретного ребёнка. Эффективная идентификация одарённости посредством какой-либо одноразовой процедуры тестирования невозможна. Поэтому вместо одномоментного отбора одарённых дете</w:t>
      </w:r>
      <w:r w:rsidR="008C0742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необходимо направлять усилия на постепенный, поэтапный поиск одарённых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B85B0C">
        <w:rPr>
          <w:rFonts w:ascii="Times New Roman" w:hAnsi="Times New Roman" w:cs="Times New Roman"/>
          <w:sz w:val="28"/>
          <w:szCs w:val="28"/>
        </w:rPr>
        <w:t xml:space="preserve">детей в процессе их </w:t>
      </w:r>
      <w:proofErr w:type="gramStart"/>
      <w:r w:rsidR="00B85B0C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специальным программам</w:t>
      </w:r>
      <w:r w:rsidR="008C0742">
        <w:rPr>
          <w:rFonts w:ascii="Times New Roman" w:hAnsi="Times New Roman" w:cs="Times New Roman"/>
          <w:sz w:val="28"/>
          <w:szCs w:val="28"/>
        </w:rPr>
        <w:t xml:space="preserve"> (в системе дополнительного образования), либо в процессе индивидуализированного образования (в условиях общеобразовательной школы).</w:t>
      </w:r>
    </w:p>
    <w:p w:rsidR="00654447" w:rsidRDefault="00654447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Неправомерно осуществлять идентификацию одарённого ребёнка на основе единой (единственной) оценки</w:t>
      </w:r>
      <w:r w:rsidR="00E947AE">
        <w:rPr>
          <w:rFonts w:ascii="Times New Roman" w:hAnsi="Times New Roman" w:cs="Times New Roman"/>
          <w:sz w:val="28"/>
          <w:szCs w:val="28"/>
        </w:rPr>
        <w:t xml:space="preserve"> (например, на количественных </w:t>
      </w:r>
      <w:r w:rsidR="00E947AE">
        <w:rPr>
          <w:rFonts w:ascii="Times New Roman" w:hAnsi="Times New Roman" w:cs="Times New Roman"/>
          <w:sz w:val="28"/>
          <w:szCs w:val="28"/>
        </w:rPr>
        <w:lastRenderedPageBreak/>
        <w:t>показателях, характеризующих индивидуальный уровень интеллектуального развития).</w:t>
      </w:r>
    </w:p>
    <w:p w:rsidR="00E947AE" w:rsidRDefault="00E947AE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Во-первых, большинство тестов интеллекта созданы не для выявления интеллектуальной одарённости, а для других целей.</w:t>
      </w:r>
    </w:p>
    <w:p w:rsidR="00E947AE" w:rsidRDefault="00E947AE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Во-вторых, многие тесты интеллекта измеряют конкретную (частную) интеллектуальную способность, т.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конкретных умственных операций.</w:t>
      </w:r>
    </w:p>
    <w:p w:rsidR="00E947AE" w:rsidRDefault="00E947AE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В-третьих, данные тестирования сильно зависят от ситуации тестирования, эмоционального состояния ребёнка. Чем ребёнок одарённее</w:t>
      </w:r>
      <w:r w:rsidR="00286FFF">
        <w:rPr>
          <w:rFonts w:ascii="Times New Roman" w:hAnsi="Times New Roman" w:cs="Times New Roman"/>
          <w:sz w:val="28"/>
          <w:szCs w:val="28"/>
        </w:rPr>
        <w:t>, тем эта зависимость больше.</w:t>
      </w:r>
    </w:p>
    <w:p w:rsidR="00286FFF" w:rsidRDefault="00286FFF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В-четвёртых, следует различать данные тестирования и решение о судьбе ребёнка. Диагностическая ситуация является следствием влияния многих факторов, поэтому решение должно приниматься с учётом знания причин, приведших к тестовым результатам.</w:t>
      </w:r>
    </w:p>
    <w:p w:rsidR="00286FFF" w:rsidRDefault="00286FFF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условиях использования традиционных психометрических тестов многие признаки одарённости ребёнка в силу особенностей процедуры</w:t>
      </w:r>
      <w:r w:rsidR="005A547A">
        <w:rPr>
          <w:rFonts w:ascii="Times New Roman" w:hAnsi="Times New Roman" w:cs="Times New Roman"/>
          <w:sz w:val="28"/>
          <w:szCs w:val="28"/>
        </w:rPr>
        <w:t xml:space="preserve"> тестирования игнорируются. Уникальность одарённого человека состоит в том, что всё, что бы он ни сделал, обязательно будет отличаться от того, что может сделать другой (в том числе не менее одарённый человек).</w:t>
      </w:r>
    </w:p>
    <w:p w:rsidR="00DA00F4" w:rsidRDefault="005A547A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Природа одарённости объективно требует новых методов диагностики, поскольку традиционные психометрические методики (в виде тестов интеллекта и тестов креативности)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невалидны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к особенностям поведения и качественного своеобразия психических ресурсов</w:t>
      </w:r>
      <w:r w:rsidR="00DA00F4">
        <w:rPr>
          <w:rFonts w:ascii="Times New Roman" w:hAnsi="Times New Roman" w:cs="Times New Roman"/>
          <w:sz w:val="28"/>
          <w:szCs w:val="28"/>
        </w:rPr>
        <w:t xml:space="preserve"> одарённого ребёнка.                                                                                                           </w:t>
      </w:r>
    </w:p>
    <w:p w:rsidR="00A00C93" w:rsidRDefault="00A00C93" w:rsidP="0072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00F4">
        <w:rPr>
          <w:rFonts w:ascii="Times New Roman" w:hAnsi="Times New Roman" w:cs="Times New Roman"/>
          <w:sz w:val="28"/>
          <w:szCs w:val="28"/>
        </w:rPr>
        <w:t>Любая форма отбора (</w:t>
      </w:r>
      <w:r w:rsidR="00726FE7">
        <w:rPr>
          <w:rFonts w:ascii="Times New Roman" w:hAnsi="Times New Roman" w:cs="Times New Roman"/>
          <w:sz w:val="28"/>
          <w:szCs w:val="28"/>
        </w:rPr>
        <w:t>селекции</w:t>
      </w:r>
      <w:r w:rsidR="00DA00F4">
        <w:rPr>
          <w:rFonts w:ascii="Times New Roman" w:hAnsi="Times New Roman" w:cs="Times New Roman"/>
          <w:sz w:val="28"/>
          <w:szCs w:val="28"/>
        </w:rPr>
        <w:t>) детей на основе показателей психометрических тестов оказывается несостоятельной с научной точки зрения, поскольку тесты интеллекта и креативности по определению не являются инструментом диагностики одарённости вообще и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DA00F4">
        <w:rPr>
          <w:rFonts w:ascii="Times New Roman" w:hAnsi="Times New Roman" w:cs="Times New Roman"/>
          <w:sz w:val="28"/>
          <w:szCs w:val="28"/>
        </w:rPr>
        <w:t>интеллектуальной либо творческой одарённости в частности.</w:t>
      </w:r>
    </w:p>
    <w:p w:rsidR="00A00C93" w:rsidRDefault="00A00C93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Проблема выявления одарённых детей имеет чётко выраженный этический аспект. Идентифицировать ребёнка, как «одарённого», либо как «неодарённого» на данный момент времени – значит искусственно вмешиваться в его судьбу, заранее, предопределяя его субъективные ожидания. Многие жизненные конфликты «одарённых» и «неодарённых» </w:t>
      </w:r>
      <w:r>
        <w:rPr>
          <w:rFonts w:ascii="Times New Roman" w:hAnsi="Times New Roman" w:cs="Times New Roman"/>
          <w:sz w:val="28"/>
          <w:szCs w:val="28"/>
        </w:rPr>
        <w:lastRenderedPageBreak/>
        <w:t>коренятся в неадекватности и легкомысленности исходного прогноза их будущих достижений.</w:t>
      </w:r>
    </w:p>
    <w:p w:rsidR="005314D0" w:rsidRDefault="00A00C93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Следует учитывать, что детская одарённость не гарантирует талант взрослого человека. Соответственно далеко не каждый талантливый взрослый проявлял себя в детстве</w:t>
      </w:r>
      <w:r w:rsidR="005314D0">
        <w:rPr>
          <w:rFonts w:ascii="Times New Roman" w:hAnsi="Times New Roman" w:cs="Times New Roman"/>
          <w:sz w:val="28"/>
          <w:szCs w:val="28"/>
        </w:rPr>
        <w:t xml:space="preserve"> как одарённый ребёнок.</w:t>
      </w:r>
    </w:p>
    <w:p w:rsidR="00EB1FD5" w:rsidRDefault="005314D0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Оценка конкретного ребенка как одарённого в значительной мере условна. Самые замечательные способности ребёнка не являются прямым и достаточным показателем его достижений в будущем.</w:t>
      </w:r>
      <w:r w:rsidR="00DA00F4">
        <w:rPr>
          <w:rFonts w:ascii="Times New Roman" w:hAnsi="Times New Roman" w:cs="Times New Roman"/>
          <w:sz w:val="28"/>
          <w:szCs w:val="28"/>
        </w:rPr>
        <w:t xml:space="preserve"> </w:t>
      </w:r>
      <w:r w:rsidR="00EB1FD5">
        <w:rPr>
          <w:rFonts w:ascii="Times New Roman" w:hAnsi="Times New Roman" w:cs="Times New Roman"/>
          <w:sz w:val="28"/>
          <w:szCs w:val="28"/>
        </w:rPr>
        <w:t>На этапе начального обучения количество выявляемых посредством диагностики одарённых девочек превалирует над количеством мальчиков, а к подростковому возрасту это соотношение изменяется. Признаки одарённости, проявляемые в детские годы, даже при самых благоприятных условиях могут либо постепенно, либо весьма быстро исчезнуть.</w:t>
      </w:r>
    </w:p>
    <w:p w:rsidR="00B41581" w:rsidRDefault="00EB1FD5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выявлении одарённых детей необходимо дифференцировать</w:t>
      </w:r>
      <w:r w:rsidR="00B41581">
        <w:rPr>
          <w:rFonts w:ascii="Times New Roman" w:hAnsi="Times New Roman" w:cs="Times New Roman"/>
          <w:sz w:val="28"/>
          <w:szCs w:val="28"/>
        </w:rPr>
        <w:t>:</w:t>
      </w:r>
    </w:p>
    <w:p w:rsidR="00B41581" w:rsidRDefault="00B4158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актуальный уровень развития одаренности, достигнутый на данном возрастном этапе;</w:t>
      </w:r>
    </w:p>
    <w:p w:rsidR="00B41581" w:rsidRDefault="00B4158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особенности конкретных проявлений одарённости, связанные с попытками её реализации в различных видах деятельности;</w:t>
      </w:r>
    </w:p>
    <w:p w:rsidR="00B41581" w:rsidRDefault="00B41581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потенциальные возможности ребёнка к развитию.</w:t>
      </w:r>
    </w:p>
    <w:p w:rsidR="00DA00F4" w:rsidRDefault="00B41581" w:rsidP="0072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Оценка ребёнка как одарённого не должна являться самоцелью. Выявление одарённых детей необходимо связывать с задачами их обучения и воспитания, а также с оказанием им психологической помощи и поддержки. Существует проблема создания условий для интеллектуального и личностного роста детей в общеобразовательных школах и учреждениях дополнительного образования, с тем, чтобы выявить как можно больше детей с признаками одаренности и обеспечить им благоприятные условия для совершенствования присущих им видов одарённости.</w:t>
      </w:r>
      <w:r w:rsidR="00DA0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47984" w:rsidRDefault="00947984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947984" w:rsidRDefault="0094798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Проблема выявления одарённых детей имеет чётко выраженный этический аспект. Навешивать ярлыки «одарённый» или «ординарный» недопустимо не только из-за опасности ошибок в диагностических заключениях. Как убедительно показывают психологические данные, такого рода ярлыки могут весьма негативно повлиять на личностное развитие ребёнка.</w:t>
      </w:r>
    </w:p>
    <w:p w:rsidR="00947984" w:rsidRDefault="0094798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При выявлении одарённых детей необходимо обеспечить им благоприятные условия для совершенствования присущих им видов одарённости.</w:t>
      </w:r>
    </w:p>
    <w:p w:rsidR="00FA21DC" w:rsidRDefault="00FA21DC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критерию «широта  проявлений в различных видах </w:t>
      </w:r>
      <w:r w:rsidR="00952F54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2F54">
        <w:rPr>
          <w:rFonts w:ascii="Times New Roman" w:hAnsi="Times New Roman" w:cs="Times New Roman"/>
          <w:sz w:val="28"/>
          <w:szCs w:val="28"/>
        </w:rPr>
        <w:t xml:space="preserve"> можно выделить общую одаренность: специальную одарённость.</w:t>
      </w:r>
    </w:p>
    <w:p w:rsidR="00952F54" w:rsidRDefault="00952F5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Общая одарённость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по отношению к различным видам деятельности и выступает как основа продуктивности. Важнейшие аспекты общей одарённости – умственная активность и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F54" w:rsidRDefault="00952F5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Специальная одарённость –</w:t>
      </w:r>
      <w:r>
        <w:rPr>
          <w:rFonts w:ascii="Times New Roman" w:hAnsi="Times New Roman" w:cs="Times New Roman"/>
          <w:sz w:val="28"/>
          <w:szCs w:val="28"/>
        </w:rPr>
        <w:t xml:space="preserve"> обнаруживает себя в конкретных видах деятельности и обычно определяется в отношении отдельных областей, в частности в спорте.</w:t>
      </w:r>
    </w:p>
    <w:p w:rsidR="00952F54" w:rsidRDefault="00952F54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Одарённость – это дар природы, но это и тяжёлое испытание, п</w:t>
      </w:r>
      <w:r w:rsidR="00F01B7D">
        <w:rPr>
          <w:rFonts w:ascii="Times New Roman" w:hAnsi="Times New Roman" w:cs="Times New Roman"/>
          <w:sz w:val="28"/>
          <w:szCs w:val="28"/>
        </w:rPr>
        <w:t>остоянный труд. Можно выделить ряд определённых факторов, которые способствуют проявлению и развитию талантливости:</w:t>
      </w:r>
    </w:p>
    <w:p w:rsidR="00F01B7D" w:rsidRDefault="00F01B7D" w:rsidP="00B85B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факторы развития одарённости (морфологические, рефлекторные, временные, энергетические, генетические и психогенетические);</w:t>
      </w:r>
    </w:p>
    <w:p w:rsidR="00F01B7D" w:rsidRDefault="00F01B7D" w:rsidP="00B85B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факторы развития одарённости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радиостимуляция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особенности дня рождения, влияние одиннадцатилетнего солнечного цикла, кислородный эффект);</w:t>
      </w:r>
    </w:p>
    <w:p w:rsidR="000A4040" w:rsidRPr="00726FE7" w:rsidRDefault="00F01B7D" w:rsidP="00726F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факторы развития одарённости</w:t>
      </w:r>
      <w:r w:rsidR="000A4040">
        <w:rPr>
          <w:rFonts w:ascii="Times New Roman" w:hAnsi="Times New Roman" w:cs="Times New Roman"/>
          <w:sz w:val="28"/>
          <w:szCs w:val="28"/>
        </w:rPr>
        <w:t xml:space="preserve"> (педагогический, семейный).</w:t>
      </w:r>
    </w:p>
    <w:p w:rsidR="00DA00F4" w:rsidRDefault="000A4040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</w:t>
      </w:r>
      <w:r w:rsidR="00104EE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ИЕ ОДАРЁННЫХ ДЕТЕЙ В СИСТЕМЕ ДОПОЛНИТЕЛЬНОГО ОБРАЗОВАНИЯ                      ФИЗКУЛЬ</w:t>
      </w:r>
      <w:r w:rsidR="00104EE7">
        <w:rPr>
          <w:rFonts w:ascii="Times New Roman" w:hAnsi="Times New Roman" w:cs="Times New Roman"/>
          <w:b/>
          <w:sz w:val="28"/>
          <w:szCs w:val="28"/>
        </w:rPr>
        <w:t>ТУРНО-СПОРТИВНОЙ НАПРАВЛЕННОСТИ.</w:t>
      </w:r>
    </w:p>
    <w:p w:rsidR="00CA3FF6" w:rsidRDefault="00CA3FF6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отбор и ориентация в волейболе.</w:t>
      </w:r>
    </w:p>
    <w:p w:rsidR="00104EE7" w:rsidRDefault="00104EE7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878E0">
        <w:rPr>
          <w:rFonts w:ascii="Times New Roman" w:hAnsi="Times New Roman" w:cs="Times New Roman"/>
          <w:sz w:val="28"/>
          <w:szCs w:val="28"/>
        </w:rPr>
        <w:t>Волейбол пользуется большой популярностью у детей и взрослых. Однако интерес к волейболу будет прочнее и глубже при условии соответствия индивидуальных особенностей специфике той или иной игры. В этом случае личные достижения в овладении навыками игры будут более успешными.</w:t>
      </w:r>
    </w:p>
    <w:p w:rsidR="006878E0" w:rsidRDefault="006878E0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Выбор для каждого человека вида спорта, в наибольшей мере соответствующего индивидуальным особенностям, составляет основу спортивной ориентации. Волейбол рекомендуется тем лицам,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индивидуальные особенности которы</w:t>
      </w:r>
      <w:r w:rsidR="00862B20">
        <w:rPr>
          <w:rFonts w:ascii="Times New Roman" w:hAnsi="Times New Roman" w:cs="Times New Roman"/>
          <w:sz w:val="28"/>
          <w:szCs w:val="28"/>
        </w:rPr>
        <w:t>х наилучшим образом отвечают требованиям специфики волейбола.</w:t>
      </w:r>
    </w:p>
    <w:p w:rsidR="00862B20" w:rsidRDefault="00862B20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Спортивная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связана с задачами массовых форм физкультурно-спортивной работы с различными слоями населения. Хорошо поставленная работа по спортивной ориентации в отношении волейбола также способствует более эффективной работе по спортивному отбору.</w:t>
      </w:r>
    </w:p>
    <w:p w:rsidR="00862B20" w:rsidRDefault="00862B20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Спортивный отбор в волейболе представляет собой комплекс мероприятий по выявлению спортсменов, обладающих высоким уровнем способностей к игровой соревновательной деятельности и свойствами организма, обеспечивающими успешное овладение навыками игры, высокую степень конкурентоспособности и надёжную эффективность соревновательной деятельности, выполнение всех требований многолетней подготовки. Качественно видоизменяясь, отбор, как таковой</w:t>
      </w:r>
      <w:r w:rsidR="00191E8B">
        <w:rPr>
          <w:rFonts w:ascii="Times New Roman" w:hAnsi="Times New Roman" w:cs="Times New Roman"/>
          <w:sz w:val="28"/>
          <w:szCs w:val="28"/>
        </w:rPr>
        <w:t>, органически входит в систему многолетней подготовки волейболистов, от её начального этапа и на всём протяжении, включая команды высших разрядов.</w:t>
      </w:r>
    </w:p>
    <w:p w:rsidR="00F6434F" w:rsidRDefault="00191E8B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спортивная ориентация и отбор играют большую роль на всех уровнях системы подготовки волейболистов: массовые формы занятий, подготовка спортивных резервов, спорт высших достижений. Спортивная ориентация характерна для массовых форм занятий, спортивный отбор – для подготовки спортивных резервов и команд высших разрядов.</w:t>
      </w:r>
    </w:p>
    <w:p w:rsidR="00CA3FF6" w:rsidRDefault="00F6434F" w:rsidP="0072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A3FF6">
        <w:rPr>
          <w:rFonts w:ascii="Times New Roman" w:hAnsi="Times New Roman" w:cs="Times New Roman"/>
          <w:sz w:val="28"/>
          <w:szCs w:val="28"/>
        </w:rPr>
        <w:t>С учётом целевых установок системы многолетней подготовки волейболистов в отборе можно выделить та</w:t>
      </w:r>
      <w:r w:rsidR="00B85B0C">
        <w:rPr>
          <w:rFonts w:ascii="Times New Roman" w:hAnsi="Times New Roman" w:cs="Times New Roman"/>
          <w:sz w:val="28"/>
          <w:szCs w:val="28"/>
        </w:rPr>
        <w:t>кие ступени: первая – начальная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CA3FF6">
        <w:rPr>
          <w:rFonts w:ascii="Times New Roman" w:hAnsi="Times New Roman" w:cs="Times New Roman"/>
          <w:sz w:val="28"/>
          <w:szCs w:val="28"/>
        </w:rPr>
        <w:t>отбор для выявления способностей к волейб</w:t>
      </w:r>
      <w:r w:rsidR="00B85B0C">
        <w:rPr>
          <w:rFonts w:ascii="Times New Roman" w:hAnsi="Times New Roman" w:cs="Times New Roman"/>
          <w:sz w:val="28"/>
          <w:szCs w:val="28"/>
        </w:rPr>
        <w:t>олу в целом (обобщённо); вторая</w:t>
      </w:r>
      <w:r w:rsidR="00CA3FF6">
        <w:rPr>
          <w:rFonts w:ascii="Times New Roman" w:hAnsi="Times New Roman" w:cs="Times New Roman"/>
          <w:sz w:val="28"/>
          <w:szCs w:val="28"/>
        </w:rPr>
        <w:t xml:space="preserve"> – определение перспективности и дифференциация (отбор) спортсменов по игровым функциям; третья – отбор в команду высших разрядов; четвёртая – отбор в сборные команды разного уровня и для участия в соревнованиях.</w:t>
      </w:r>
      <w:proofErr w:type="gramEnd"/>
    </w:p>
    <w:p w:rsidR="002B58E2" w:rsidRDefault="00643D7E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7E">
        <w:rPr>
          <w:rFonts w:ascii="Times New Roman" w:hAnsi="Times New Roman" w:cs="Times New Roman"/>
          <w:b/>
          <w:sz w:val="28"/>
          <w:szCs w:val="28"/>
        </w:rPr>
        <w:t xml:space="preserve">Профессионализм </w:t>
      </w:r>
      <w:r>
        <w:rPr>
          <w:rFonts w:ascii="Times New Roman" w:hAnsi="Times New Roman" w:cs="Times New Roman"/>
          <w:b/>
          <w:sz w:val="28"/>
          <w:szCs w:val="28"/>
        </w:rPr>
        <w:t>педагогов-</w:t>
      </w:r>
      <w:r w:rsidRPr="00643D7E">
        <w:rPr>
          <w:rFonts w:ascii="Times New Roman" w:hAnsi="Times New Roman" w:cs="Times New Roman"/>
          <w:b/>
          <w:sz w:val="28"/>
          <w:szCs w:val="28"/>
        </w:rPr>
        <w:t>тренеров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D7E" w:rsidRDefault="00643D7E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Профессионализм тренеров, его высокий уровень на всех этапах многолетней подготовки волейболистов являются определяющим фактором успешного функционирования системы.</w:t>
      </w:r>
    </w:p>
    <w:p w:rsidR="00643D7E" w:rsidRDefault="00F6434F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3D7E">
        <w:rPr>
          <w:rFonts w:ascii="Times New Roman" w:hAnsi="Times New Roman" w:cs="Times New Roman"/>
          <w:sz w:val="28"/>
          <w:szCs w:val="28"/>
        </w:rPr>
        <w:t>Действующие тренеры систематически должны изучать тенденции развития волейбола в своей стране</w:t>
      </w:r>
      <w:r w:rsidR="00616B4D">
        <w:rPr>
          <w:rFonts w:ascii="Times New Roman" w:hAnsi="Times New Roman" w:cs="Times New Roman"/>
          <w:sz w:val="28"/>
          <w:szCs w:val="28"/>
        </w:rPr>
        <w:t xml:space="preserve"> и за рубежом, особенно в волейбольных странах, чьи спортсмены на данном этапе демонстрируют высшие спортивные результаты.</w:t>
      </w:r>
    </w:p>
    <w:p w:rsidR="00616B4D" w:rsidRDefault="00616B4D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7D05FC">
        <w:rPr>
          <w:rFonts w:ascii="Times New Roman" w:hAnsi="Times New Roman" w:cs="Times New Roman"/>
          <w:sz w:val="28"/>
          <w:szCs w:val="28"/>
        </w:rPr>
        <w:t xml:space="preserve"> в подготовке юных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имеет подготовка методических материалов для тренеров, в которых систематически освещается отечественный и зарубежный опыт работы с волейболистами.</w:t>
      </w:r>
    </w:p>
    <w:p w:rsidR="00616B4D" w:rsidRDefault="00616B4D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и управления подготовкой волейболистов.</w:t>
      </w:r>
    </w:p>
    <w:p w:rsidR="00516373" w:rsidRDefault="00516373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Одним</w:t>
      </w:r>
      <w:r w:rsidRPr="00516373">
        <w:rPr>
          <w:rFonts w:ascii="Times New Roman" w:hAnsi="Times New Roman" w:cs="Times New Roman"/>
          <w:sz w:val="28"/>
          <w:szCs w:val="28"/>
        </w:rPr>
        <w:t xml:space="preserve"> из важнейших условий успешного функционирования системы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волейболистов является наличие таких форм организации работы с волейболистами различного возраста и спортивного мастерства, которые давали бы возможность в полной мере решать всё многообразие задач. Это спортивные секции в общеобразовательной школе, в средних и высших учебных заведениях, детско-юношеские спортивные школы комплексные и специализированные, училища олимпийского резерва, команды высших разрядов, сборные команды, различные учебно-тренировочные сборы и пр.</w:t>
      </w:r>
    </w:p>
    <w:p w:rsidR="00764410" w:rsidRDefault="00764410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формы должны быть обеспечены кадрами и материально-финансовыми вливаниями.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FC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>
        <w:rPr>
          <w:rFonts w:ascii="Times New Roman" w:hAnsi="Times New Roman" w:cs="Times New Roman"/>
          <w:sz w:val="28"/>
          <w:szCs w:val="28"/>
        </w:rPr>
        <w:t>имеет управление подготовкой на всех уровнях многолетнего периода, прежде всего по линии федераций волейбола, государственных комитетов по физической культуре, спорту и туризму, участие административных органов различного уровня.</w:t>
      </w:r>
    </w:p>
    <w:p w:rsidR="00764410" w:rsidRDefault="00764410" w:rsidP="0072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Существенное значение для достижения целей системы подготовки волейболистов имеют материально-техническая оснащённость и финансов</w:t>
      </w:r>
      <w:r w:rsidR="006A5E83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>обеспечение. Здесь выделяют спортивные сооружения</w:t>
      </w:r>
      <w:r w:rsidR="00AE729E">
        <w:rPr>
          <w:rFonts w:ascii="Times New Roman" w:hAnsi="Times New Roman" w:cs="Times New Roman"/>
          <w:sz w:val="28"/>
          <w:szCs w:val="28"/>
        </w:rPr>
        <w:t>: для проведения</w:t>
      </w:r>
      <w:r w:rsidR="007D05FC">
        <w:rPr>
          <w:rFonts w:ascii="Times New Roman" w:hAnsi="Times New Roman" w:cs="Times New Roman"/>
          <w:sz w:val="28"/>
          <w:szCs w:val="28"/>
        </w:rPr>
        <w:t xml:space="preserve"> </w:t>
      </w:r>
      <w:r w:rsidR="00AE729E">
        <w:rPr>
          <w:rFonts w:ascii="Times New Roman" w:hAnsi="Times New Roman" w:cs="Times New Roman"/>
          <w:sz w:val="28"/>
          <w:szCs w:val="28"/>
        </w:rPr>
        <w:t>соревнований, для проведения тренировочной работы; э</w:t>
      </w:r>
      <w:r w:rsidR="007D05FC">
        <w:rPr>
          <w:rFonts w:ascii="Times New Roman" w:hAnsi="Times New Roman" w:cs="Times New Roman"/>
          <w:sz w:val="28"/>
          <w:szCs w:val="28"/>
        </w:rPr>
        <w:t>кипировку</w:t>
      </w:r>
      <w:r w:rsidR="00726FE7">
        <w:rPr>
          <w:rFonts w:ascii="Times New Roman" w:hAnsi="Times New Roman" w:cs="Times New Roman"/>
          <w:sz w:val="28"/>
          <w:szCs w:val="28"/>
        </w:rPr>
        <w:t xml:space="preserve"> </w:t>
      </w:r>
      <w:r w:rsidR="002A0E40">
        <w:rPr>
          <w:rFonts w:ascii="Times New Roman" w:hAnsi="Times New Roman" w:cs="Times New Roman"/>
          <w:sz w:val="28"/>
          <w:szCs w:val="28"/>
        </w:rPr>
        <w:t>с</w:t>
      </w:r>
      <w:r w:rsidR="00AE729E">
        <w:rPr>
          <w:rFonts w:ascii="Times New Roman" w:hAnsi="Times New Roman" w:cs="Times New Roman"/>
          <w:sz w:val="28"/>
          <w:szCs w:val="28"/>
        </w:rPr>
        <w:t>портсменов: для участия в соревнованиях, для тренировочных занятий; финансирование.</w:t>
      </w:r>
    </w:p>
    <w:p w:rsidR="006A5E83" w:rsidRDefault="006A5E83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подготовки спортивных резервов состоит в том,</w:t>
      </w:r>
      <w:r w:rsidR="00372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юные воле</w:t>
      </w:r>
      <w:r w:rsidR="0037285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болисты по уровню физической</w:t>
      </w:r>
      <w:r w:rsidR="00372859">
        <w:rPr>
          <w:rFonts w:ascii="Times New Roman" w:hAnsi="Times New Roman" w:cs="Times New Roman"/>
          <w:sz w:val="28"/>
          <w:szCs w:val="28"/>
        </w:rPr>
        <w:t>, технико-тактической, интегральной, психологической, теоретической подготовленности отвечали требованиям на уровне команд высших разрядов и обладали потенциальными возможностями дл</w:t>
      </w:r>
      <w:r w:rsidR="007D05FC">
        <w:rPr>
          <w:rFonts w:ascii="Times New Roman" w:hAnsi="Times New Roman" w:cs="Times New Roman"/>
          <w:sz w:val="28"/>
          <w:szCs w:val="28"/>
        </w:rPr>
        <w:t xml:space="preserve">я достижения в перспективе </w:t>
      </w:r>
      <w:proofErr w:type="gramStart"/>
      <w:r w:rsidR="007D05FC">
        <w:rPr>
          <w:rFonts w:ascii="Times New Roman" w:hAnsi="Times New Roman" w:cs="Times New Roman"/>
          <w:sz w:val="28"/>
          <w:szCs w:val="28"/>
        </w:rPr>
        <w:t>целей</w:t>
      </w:r>
      <w:r w:rsidR="00372859">
        <w:rPr>
          <w:rFonts w:ascii="Times New Roman" w:hAnsi="Times New Roman" w:cs="Times New Roman"/>
          <w:sz w:val="28"/>
          <w:szCs w:val="28"/>
        </w:rPr>
        <w:t xml:space="preserve"> системы подготовки волейболистов высших разрядов</w:t>
      </w:r>
      <w:proofErr w:type="gramEnd"/>
      <w:r w:rsidR="00372859">
        <w:rPr>
          <w:rFonts w:ascii="Times New Roman" w:hAnsi="Times New Roman" w:cs="Times New Roman"/>
          <w:sz w:val="28"/>
          <w:szCs w:val="28"/>
        </w:rPr>
        <w:t>.</w:t>
      </w:r>
    </w:p>
    <w:p w:rsidR="00372859" w:rsidRDefault="00372859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массовых форм занятий волейболом – максимально содействовать решению задач физического воспитания, вовлекать в занятия физической культурой и спортом широкие слой населения нашей страны, воспитывать привычку к систематическим занятиям физическими упражнениями и способствовать внедрению здорового образа жизни.</w:t>
      </w:r>
    </w:p>
    <w:p w:rsidR="002A0E40" w:rsidRDefault="002A0E40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159" w:rsidRDefault="00726FE7" w:rsidP="00B8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12159" w:rsidRDefault="00212159" w:rsidP="00B8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начальном этапе подготовки юных волейболистов при выявлении одарённых детей необходимо учитывать следующие характеристики:</w:t>
      </w:r>
    </w:p>
    <w:p w:rsidR="00212159" w:rsidRDefault="0027709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12159">
        <w:rPr>
          <w:rFonts w:ascii="Times New Roman" w:hAnsi="Times New Roman" w:cs="Times New Roman"/>
          <w:sz w:val="28"/>
          <w:szCs w:val="28"/>
        </w:rPr>
        <w:t>актическую подготовленность: объём (состав) тактических действий – индивидуальных, групповых и командных в нападении и защите; качество освоения; применяемость в игре; результативность тактических действий в игре;</w:t>
      </w:r>
    </w:p>
    <w:p w:rsidR="00212159" w:rsidRDefault="0027709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техническую подготовленность: объём (состав) приёмов игры; качество освоения</w:t>
      </w:r>
      <w:r w:rsidRPr="0027709E">
        <w:rPr>
          <w:rFonts w:ascii="Times New Roman" w:hAnsi="Times New Roman" w:cs="Times New Roman"/>
          <w:sz w:val="28"/>
          <w:szCs w:val="28"/>
        </w:rPr>
        <w:t>; применимость в игре; эффективность технических приёмов</w:t>
      </w:r>
      <w:r>
        <w:rPr>
          <w:rFonts w:ascii="Times New Roman" w:hAnsi="Times New Roman" w:cs="Times New Roman"/>
          <w:sz w:val="28"/>
          <w:szCs w:val="28"/>
        </w:rPr>
        <w:t xml:space="preserve"> в игре;</w:t>
      </w:r>
    </w:p>
    <w:p w:rsidR="0027709E" w:rsidRDefault="0027709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физическую подготовленность: уровень развития физических способностей, имеющих преимущественное значение для овладения навыкам игры в волейбол и эффективности игровой, соревновательной деятельности волейболистов;</w:t>
      </w:r>
    </w:p>
    <w:p w:rsidR="0027709E" w:rsidRDefault="0027709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морально-волевую подготовленность: свойства личности, мотивация занятий волейболом, типологические особенности нервной системы, психомоторные качества; </w:t>
      </w:r>
    </w:p>
    <w:p w:rsidR="007D05FC" w:rsidRPr="00726FE7" w:rsidRDefault="0027709E" w:rsidP="00726F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теоретическую (интеллектуальную) подготовленность: уровень специальных знаний (влияние занятий волейболом на организм</w:t>
      </w:r>
      <w:r w:rsidR="007D05FC">
        <w:rPr>
          <w:rFonts w:ascii="Times New Roman" w:hAnsi="Times New Roman" w:cs="Times New Roman"/>
          <w:sz w:val="28"/>
          <w:szCs w:val="28"/>
        </w:rPr>
        <w:t xml:space="preserve"> </w:t>
      </w:r>
      <w:r w:rsidR="007D05FC" w:rsidRPr="007D05FC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Pr="007D05FC">
        <w:rPr>
          <w:rFonts w:ascii="Times New Roman" w:hAnsi="Times New Roman" w:cs="Times New Roman"/>
          <w:sz w:val="28"/>
          <w:szCs w:val="28"/>
        </w:rPr>
        <w:t>знания в области построения тренировки</w:t>
      </w:r>
      <w:r w:rsidR="009A545E" w:rsidRPr="007D05FC">
        <w:rPr>
          <w:rFonts w:ascii="Times New Roman" w:hAnsi="Times New Roman" w:cs="Times New Roman"/>
          <w:sz w:val="28"/>
          <w:szCs w:val="28"/>
        </w:rPr>
        <w:t>, самоконтроля т. д.)</w:t>
      </w:r>
    </w:p>
    <w:p w:rsidR="009A545E" w:rsidRDefault="009A545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интегральную подготовленность: объём (состав) технико-тактических действий, применяемых в игре (игровой тренировке); эффективность технико-тактических действий в игре (игровой тренировке);</w:t>
      </w:r>
    </w:p>
    <w:p w:rsidR="009A545E" w:rsidRDefault="009A545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морфологические признаки: длину тела, рук и ног, стопы, кисти, массу тела, состав тела;</w:t>
      </w:r>
    </w:p>
    <w:p w:rsidR="009A545E" w:rsidRDefault="009A545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функциональные возможности: состояние центральной нервной системы, зрительного и двигательного анализатора, нервно-мышечного аппарата,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дыхательной систем;</w:t>
      </w:r>
    </w:p>
    <w:p w:rsidR="009A545E" w:rsidRDefault="009A545E" w:rsidP="00B85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градации волейболистов: возраст на отдельных этапах систем многолетней подготовки</w:t>
      </w:r>
      <w:r w:rsidR="00682976">
        <w:rPr>
          <w:rFonts w:ascii="Times New Roman" w:hAnsi="Times New Roman" w:cs="Times New Roman"/>
          <w:sz w:val="28"/>
          <w:szCs w:val="28"/>
        </w:rPr>
        <w:t>, возраст определения игровой функции, возраст для начала специализированных занятий волейболом.</w:t>
      </w:r>
    </w:p>
    <w:p w:rsidR="00682976" w:rsidRDefault="00682976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7E6" w:rsidRDefault="001157E6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7E6" w:rsidRDefault="001157E6" w:rsidP="00B85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EE7" w:rsidRDefault="00104EE7" w:rsidP="00726FE7">
      <w:pPr>
        <w:rPr>
          <w:rFonts w:ascii="Times New Roman" w:hAnsi="Times New Roman" w:cs="Times New Roman"/>
          <w:sz w:val="28"/>
          <w:szCs w:val="28"/>
        </w:rPr>
      </w:pPr>
    </w:p>
    <w:p w:rsidR="00B85B0C" w:rsidRDefault="00B85B0C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E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1157E6">
        <w:rPr>
          <w:rFonts w:ascii="Times New Roman" w:hAnsi="Times New Roman" w:cs="Times New Roman"/>
          <w:b/>
          <w:sz w:val="28"/>
          <w:szCs w:val="28"/>
        </w:rPr>
        <w:t>.</w:t>
      </w:r>
    </w:p>
    <w:p w:rsidR="001157E6" w:rsidRDefault="001157E6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Платонова С. М. «Одарённый ребёнок». Учебно-методическое пособие, ЛГУ им. А. С. Пушкина, 2011</w:t>
      </w:r>
    </w:p>
    <w:p w:rsidR="001157E6" w:rsidRDefault="002B0478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Тюленев П. В. «Как развивать одарённых детей?»</w:t>
      </w:r>
      <w:r w:rsidR="001854FE">
        <w:rPr>
          <w:rFonts w:ascii="Times New Roman" w:hAnsi="Times New Roman" w:cs="Times New Roman"/>
          <w:sz w:val="28"/>
          <w:szCs w:val="28"/>
        </w:rPr>
        <w:t>.  М.: АОР, 2003</w:t>
      </w:r>
    </w:p>
    <w:p w:rsidR="001854FE" w:rsidRDefault="001854FE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Богоявленская Д. Б. «Психология творческих способностей». М: Академия, 2002 </w:t>
      </w:r>
    </w:p>
    <w:p w:rsidR="00A6200E" w:rsidRDefault="00A6200E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Фергюсон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«Волейбол. Шаги к успеху». Москва, АСТ,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2006</w:t>
      </w:r>
    </w:p>
    <w:p w:rsidR="00A6200E" w:rsidRDefault="00A6200E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Платонов «Моя профессия – игра. Книга тренера». Русско-Балтийский информационный центр «Блиц», СПб, 2007</w:t>
      </w:r>
    </w:p>
    <w:p w:rsidR="00A6200E" w:rsidRPr="001157E6" w:rsidRDefault="00A6200E" w:rsidP="001157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В. Беляева, М. В. Савина «Волейбол». Учебник для вузов. ТВТ Дивизион, Москва, 2009</w:t>
      </w:r>
    </w:p>
    <w:p w:rsidR="001157E6" w:rsidRDefault="001157E6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6" w:rsidRDefault="001157E6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6" w:rsidRDefault="001157E6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0E" w:rsidRDefault="00A6200E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6" w:rsidRPr="001157E6" w:rsidRDefault="001157E6" w:rsidP="000A4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0C" w:rsidRPr="000A4040" w:rsidRDefault="00B85B0C" w:rsidP="000A40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5B0C" w:rsidRPr="000A4040" w:rsidSect="00957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82" w:rsidRDefault="00312E82" w:rsidP="00726FE7">
      <w:pPr>
        <w:spacing w:after="0" w:line="240" w:lineRule="auto"/>
      </w:pPr>
      <w:r>
        <w:separator/>
      </w:r>
    </w:p>
  </w:endnote>
  <w:endnote w:type="continuationSeparator" w:id="0">
    <w:p w:rsidR="00312E82" w:rsidRDefault="00312E82" w:rsidP="0072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849192"/>
      <w:docPartObj>
        <w:docPartGallery w:val="Page Numbers (Bottom of Page)"/>
        <w:docPartUnique/>
      </w:docPartObj>
    </w:sdtPr>
    <w:sdtContent>
      <w:p w:rsidR="00726FE7" w:rsidRDefault="00726F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726FE7" w:rsidRDefault="00726F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82" w:rsidRDefault="00312E82" w:rsidP="00726FE7">
      <w:pPr>
        <w:spacing w:after="0" w:line="240" w:lineRule="auto"/>
      </w:pPr>
      <w:r>
        <w:separator/>
      </w:r>
    </w:p>
  </w:footnote>
  <w:footnote w:type="continuationSeparator" w:id="0">
    <w:p w:rsidR="00312E82" w:rsidRDefault="00312E82" w:rsidP="0072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03F"/>
    <w:multiLevelType w:val="hybridMultilevel"/>
    <w:tmpl w:val="C292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3DDD"/>
    <w:multiLevelType w:val="hybridMultilevel"/>
    <w:tmpl w:val="0A4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52F4B"/>
    <w:multiLevelType w:val="hybridMultilevel"/>
    <w:tmpl w:val="FD880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178"/>
    <w:multiLevelType w:val="hybridMultilevel"/>
    <w:tmpl w:val="A6F0C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023D1"/>
    <w:multiLevelType w:val="hybridMultilevel"/>
    <w:tmpl w:val="9C94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64C7"/>
    <w:multiLevelType w:val="hybridMultilevel"/>
    <w:tmpl w:val="04E8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B7A99"/>
    <w:multiLevelType w:val="hybridMultilevel"/>
    <w:tmpl w:val="11F8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5C9"/>
    <w:rsid w:val="00027D01"/>
    <w:rsid w:val="000779D4"/>
    <w:rsid w:val="000A4040"/>
    <w:rsid w:val="00104EE7"/>
    <w:rsid w:val="001157E6"/>
    <w:rsid w:val="0013713E"/>
    <w:rsid w:val="001854FE"/>
    <w:rsid w:val="00191E8B"/>
    <w:rsid w:val="001A5393"/>
    <w:rsid w:val="001F652B"/>
    <w:rsid w:val="00207449"/>
    <w:rsid w:val="00212159"/>
    <w:rsid w:val="00253409"/>
    <w:rsid w:val="0027709E"/>
    <w:rsid w:val="00286FFF"/>
    <w:rsid w:val="002A0E40"/>
    <w:rsid w:val="002B0478"/>
    <w:rsid w:val="002B58E2"/>
    <w:rsid w:val="00312E82"/>
    <w:rsid w:val="00372859"/>
    <w:rsid w:val="00380B20"/>
    <w:rsid w:val="004C35F1"/>
    <w:rsid w:val="00516373"/>
    <w:rsid w:val="005314D0"/>
    <w:rsid w:val="00551FEC"/>
    <w:rsid w:val="005A547A"/>
    <w:rsid w:val="005C620E"/>
    <w:rsid w:val="006016F0"/>
    <w:rsid w:val="006126D7"/>
    <w:rsid w:val="00616B4D"/>
    <w:rsid w:val="006320B1"/>
    <w:rsid w:val="00643D7E"/>
    <w:rsid w:val="00654447"/>
    <w:rsid w:val="00682976"/>
    <w:rsid w:val="006878E0"/>
    <w:rsid w:val="006A5E83"/>
    <w:rsid w:val="006D1B4E"/>
    <w:rsid w:val="006F6A85"/>
    <w:rsid w:val="00703FDE"/>
    <w:rsid w:val="00726FE7"/>
    <w:rsid w:val="00764410"/>
    <w:rsid w:val="007D05FC"/>
    <w:rsid w:val="00855D6A"/>
    <w:rsid w:val="00862B20"/>
    <w:rsid w:val="008919CB"/>
    <w:rsid w:val="00891B7D"/>
    <w:rsid w:val="008C0742"/>
    <w:rsid w:val="00946C34"/>
    <w:rsid w:val="00947984"/>
    <w:rsid w:val="00952F54"/>
    <w:rsid w:val="00957EE8"/>
    <w:rsid w:val="00960915"/>
    <w:rsid w:val="009A545E"/>
    <w:rsid w:val="00A00C93"/>
    <w:rsid w:val="00A6200E"/>
    <w:rsid w:val="00A665C9"/>
    <w:rsid w:val="00A86CBF"/>
    <w:rsid w:val="00AA5684"/>
    <w:rsid w:val="00AE729E"/>
    <w:rsid w:val="00B21A14"/>
    <w:rsid w:val="00B41581"/>
    <w:rsid w:val="00B85B0C"/>
    <w:rsid w:val="00BF413A"/>
    <w:rsid w:val="00C919F7"/>
    <w:rsid w:val="00CA3FF6"/>
    <w:rsid w:val="00CF01C0"/>
    <w:rsid w:val="00D5506A"/>
    <w:rsid w:val="00DA00F4"/>
    <w:rsid w:val="00E44828"/>
    <w:rsid w:val="00E947AE"/>
    <w:rsid w:val="00EB1FD5"/>
    <w:rsid w:val="00EF66FF"/>
    <w:rsid w:val="00F01B7D"/>
    <w:rsid w:val="00F41635"/>
    <w:rsid w:val="00F6434F"/>
    <w:rsid w:val="00F958E6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FE7"/>
  </w:style>
  <w:style w:type="paragraph" w:styleId="a6">
    <w:name w:val="footer"/>
    <w:basedOn w:val="a"/>
    <w:link w:val="a7"/>
    <w:uiPriority w:val="99"/>
    <w:unhideWhenUsed/>
    <w:rsid w:val="0072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A96D-84D0-41BC-9E9B-9C051E83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13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Тайма</dc:creator>
  <cp:keywords/>
  <dc:description/>
  <cp:lastModifiedBy>ФизкультПРЕВЕД</cp:lastModifiedBy>
  <cp:revision>28</cp:revision>
  <dcterms:created xsi:type="dcterms:W3CDTF">2013-03-25T14:17:00Z</dcterms:created>
  <dcterms:modified xsi:type="dcterms:W3CDTF">2017-08-29T10:03:00Z</dcterms:modified>
</cp:coreProperties>
</file>